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0B" w:rsidRDefault="003A6F86">
      <w:pPr>
        <w:spacing w:after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Технологическ</w:t>
      </w:r>
      <w:r w:rsidR="00C8561F">
        <w:rPr>
          <w:rFonts w:ascii="Times New Roman" w:eastAsia="Times New Roman" w:hAnsi="Times New Roman"/>
        </w:rPr>
        <w:t>ая карта урока б</w:t>
      </w:r>
      <w:r w:rsidR="00593428">
        <w:rPr>
          <w:rFonts w:ascii="Times New Roman" w:eastAsia="Times New Roman" w:hAnsi="Times New Roman"/>
        </w:rPr>
        <w:t>и</w:t>
      </w:r>
      <w:bookmarkStart w:id="0" w:name="_GoBack"/>
      <w:bookmarkEnd w:id="0"/>
      <w:r w:rsidR="00C8561F">
        <w:rPr>
          <w:rFonts w:ascii="Times New Roman" w:eastAsia="Times New Roman" w:hAnsi="Times New Roman"/>
        </w:rPr>
        <w:t>ологии в 8</w:t>
      </w:r>
      <w:r>
        <w:rPr>
          <w:rFonts w:ascii="Times New Roman" w:eastAsia="Times New Roman" w:hAnsi="Times New Roman"/>
        </w:rPr>
        <w:t xml:space="preserve"> классе, учитель: </w:t>
      </w:r>
      <w:proofErr w:type="spellStart"/>
      <w:r w:rsidR="00C8561F">
        <w:rPr>
          <w:rFonts w:ascii="Times New Roman" w:eastAsia="Times New Roman" w:hAnsi="Times New Roman"/>
        </w:rPr>
        <w:t>Егнаева</w:t>
      </w:r>
      <w:proofErr w:type="spellEnd"/>
      <w:r w:rsidR="00C8561F">
        <w:rPr>
          <w:rFonts w:ascii="Times New Roman" w:eastAsia="Times New Roman" w:hAnsi="Times New Roman"/>
        </w:rPr>
        <w:t xml:space="preserve"> Галина Александровна</w:t>
      </w:r>
    </w:p>
    <w:tbl>
      <w:tblPr>
        <w:tblStyle w:val="a8"/>
        <w:tblW w:w="1644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15025"/>
      </w:tblGrid>
      <w:tr w:rsidR="00BA280B">
        <w:trPr>
          <w:trHeight w:val="60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  <w:t>Предмет</w:t>
            </w:r>
          </w:p>
        </w:tc>
        <w:tc>
          <w:tcPr>
            <w:tcW w:w="15025" w:type="dxa"/>
          </w:tcPr>
          <w:p w:rsidR="00BA280B" w:rsidRDefault="00C856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Биология</w:t>
            </w:r>
          </w:p>
        </w:tc>
      </w:tr>
      <w:tr w:rsidR="00BA280B">
        <w:trPr>
          <w:trHeight w:val="231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  <w:t>Класс</w:t>
            </w:r>
          </w:p>
        </w:tc>
        <w:tc>
          <w:tcPr>
            <w:tcW w:w="15025" w:type="dxa"/>
          </w:tcPr>
          <w:p w:rsidR="00BA280B" w:rsidRDefault="00C856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</w:t>
            </w:r>
          </w:p>
        </w:tc>
      </w:tr>
      <w:tr w:rsidR="00BA280B">
        <w:trPr>
          <w:trHeight w:val="253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  <w:t>Тип урока</w:t>
            </w:r>
          </w:p>
        </w:tc>
        <w:tc>
          <w:tcPr>
            <w:tcW w:w="15025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урок открытия нового знания</w:t>
            </w:r>
          </w:p>
        </w:tc>
      </w:tr>
      <w:tr w:rsidR="00BA280B">
        <w:trPr>
          <w:trHeight w:val="433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5025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проблемно-диалогическая</w:t>
            </w:r>
          </w:p>
          <w:p w:rsidR="00BA280B" w:rsidRDefault="00BA2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A280B">
        <w:trPr>
          <w:trHeight w:val="280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  <w:t>Тема</w:t>
            </w:r>
          </w:p>
        </w:tc>
        <w:tc>
          <w:tcPr>
            <w:tcW w:w="15025" w:type="dxa"/>
          </w:tcPr>
          <w:p w:rsidR="00BA280B" w:rsidRDefault="00C856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Движение крови по сосудам</w:t>
            </w:r>
          </w:p>
        </w:tc>
      </w:tr>
      <w:tr w:rsidR="00BA280B">
        <w:trPr>
          <w:trHeight w:val="973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  <w:t xml:space="preserve">Цель </w:t>
            </w:r>
          </w:p>
        </w:tc>
        <w:tc>
          <w:tcPr>
            <w:tcW w:w="15025" w:type="dxa"/>
          </w:tcPr>
          <w:p w:rsidR="00C8561F" w:rsidRDefault="00C856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выяснить особенности и причины движения </w:t>
            </w:r>
            <w:hyperlink r:id="rId7" w:tooltip="Кровь и остальные компоненты внутренней среды организма. Полные уроки" w:history="1">
              <w:r w:rsidRPr="00C8561F">
                <w:rPr>
                  <w:rStyle w:val="ab"/>
                  <w:rFonts w:ascii="Times New Roman" w:eastAsia="Times New Roman" w:hAnsi="Times New Roman"/>
                  <w:bCs/>
                  <w:sz w:val="26"/>
                  <w:szCs w:val="26"/>
                </w:rPr>
                <w:t>крови</w:t>
              </w:r>
            </w:hyperlink>
            <w:r w:rsidRPr="00C8561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по сосудам, регуляции кровоснабжения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;</w:t>
            </w:r>
          </w:p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совершенствовать навыки практического применения информации, полученной пр</w:t>
            </w:r>
            <w:r w:rsidR="00C8561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 чтении текста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; </w:t>
            </w:r>
          </w:p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совершенствовать коммуникативные навыки и умения, умение работать в группе, активизировать критическое мышление; </w:t>
            </w:r>
          </w:p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развивать логическое мышление, внимание.</w:t>
            </w:r>
          </w:p>
        </w:tc>
      </w:tr>
      <w:tr w:rsidR="00BA280B">
        <w:trPr>
          <w:trHeight w:val="412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  <w:t xml:space="preserve">Задачи </w:t>
            </w:r>
          </w:p>
        </w:tc>
        <w:tc>
          <w:tcPr>
            <w:tcW w:w="15025" w:type="dxa"/>
          </w:tcPr>
          <w:p w:rsidR="00C8561F" w:rsidRPr="00C8561F" w:rsidRDefault="00C8561F" w:rsidP="00C85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Задачи урока: </w:t>
            </w:r>
          </w:p>
          <w:p w:rsidR="00C8561F" w:rsidRPr="00C8561F" w:rsidRDefault="00C8561F" w:rsidP="00C8561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i/>
                <w:sz w:val="26"/>
                <w:szCs w:val="26"/>
              </w:rPr>
              <w:t>обучающие:</w:t>
            </w:r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t xml:space="preserve"> выяснить природу пульса и перераспределения крови в организме, зависящего от функционирования органов; связать изученный материал о работе сердца и </w:t>
            </w:r>
            <w:hyperlink r:id="rId8" w:tooltip="Круги кровообращения. Полные уроки" w:history="1">
              <w:r w:rsidRPr="00C8561F">
                <w:rPr>
                  <w:rStyle w:val="ab"/>
                  <w:rFonts w:ascii="Times New Roman" w:eastAsia="Times New Roman" w:hAnsi="Times New Roman"/>
                  <w:bCs/>
                  <w:sz w:val="26"/>
                  <w:szCs w:val="26"/>
                </w:rPr>
                <w:t>кругах кровообращения</w:t>
              </w:r>
            </w:hyperlink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t xml:space="preserve"> с новой темой, выяснить причины движения и изменения скорости крови в сосудах, показать зависимость от интенсивности работы органов кровоснабжения;</w:t>
            </w:r>
          </w:p>
          <w:p w:rsidR="00C8561F" w:rsidRPr="00C8561F" w:rsidRDefault="00C8561F" w:rsidP="00C8561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i/>
                <w:sz w:val="26"/>
                <w:szCs w:val="26"/>
              </w:rPr>
              <w:t>развивающие:</w:t>
            </w:r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t>  сформировать представление об автономии сердца, местной и центральной регуляции работы сердца; продолжить формирование у учащихся логики экспериментального доказательства, развить умение работать в группе, делать выводы;</w:t>
            </w:r>
          </w:p>
          <w:p w:rsidR="00C8561F" w:rsidRPr="00C8561F" w:rsidRDefault="00C8561F" w:rsidP="00C8561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i/>
                <w:sz w:val="26"/>
                <w:szCs w:val="26"/>
              </w:rPr>
              <w:t>воспитательные:</w:t>
            </w:r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t xml:space="preserve"> воспитание уважительного отношения к профессии физиолога, внимательного отношения к своему здоровью, понимания важности профилактики заболеваний. </w:t>
            </w:r>
          </w:p>
          <w:p w:rsidR="00C8561F" w:rsidRPr="00C8561F" w:rsidRDefault="00C8561F" w:rsidP="00C85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C8561F" w:rsidRPr="00C8561F" w:rsidRDefault="00C8561F" w:rsidP="00C8561F">
            <w:pPr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u w:val="single"/>
              </w:rPr>
            </w:pPr>
            <w:r w:rsidRPr="00C8561F">
              <w:rPr>
                <w:rFonts w:ascii="Times New Roman" w:eastAsia="Times New Roman" w:hAnsi="Times New Roman"/>
                <w:b/>
                <w:i/>
                <w:sz w:val="26"/>
                <w:szCs w:val="26"/>
                <w:u w:val="single"/>
              </w:rPr>
              <w:t>УУД:</w:t>
            </w:r>
            <w:r w:rsidRPr="00C8561F">
              <w:rPr>
                <w:rFonts w:ascii="Times New Roman" w:eastAsia="Times New Roman" w:hAnsi="Times New Roman"/>
                <w:i/>
                <w:sz w:val="26"/>
                <w:szCs w:val="26"/>
                <w:u w:val="single"/>
              </w:rPr>
              <w:t xml:space="preserve"> </w:t>
            </w:r>
          </w:p>
          <w:p w:rsidR="00C8561F" w:rsidRPr="00C8561F" w:rsidRDefault="00C8561F" w:rsidP="00C856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</w:rPr>
              <w:t>Регулятивные</w:t>
            </w:r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t> – научиться составлять план работы с учебником, выполнять задания в соответствии с поставленной целью, отвечать на вопросы, составлять план ответа; получать возможность научиться ставить учебную задачу на основе соотнесения того, что уже известно, и того, что ещё не известно; адекватно воспринимать оценку своей работы учителем, товарищами; отвечать на поставленные вопросы; планировать свою деятельность под руководством учителя.</w:t>
            </w:r>
          </w:p>
          <w:p w:rsidR="00C8561F" w:rsidRPr="00C8561F" w:rsidRDefault="00C8561F" w:rsidP="00C856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</w:rPr>
              <w:t>Познавательные </w:t>
            </w:r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t>– научиться устанавливать причинно-следственные связи в изучаемом круге явлений, искать и отбирать источники необходимой информации, систематизировать информацию; получать возможность научиться ориентироваться на возможное разнообразие способов решения учебной задачи, применять приёмы работы с информацией.</w:t>
            </w:r>
          </w:p>
          <w:p w:rsidR="00C8561F" w:rsidRPr="00C8561F" w:rsidRDefault="00C8561F" w:rsidP="00C856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561F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</w:rPr>
              <w:t>Коммуникативные</w:t>
            </w:r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t xml:space="preserve"> – научиться принимать участие в беседе, использовать в общении правила вежливости; получать возможность </w:t>
            </w:r>
            <w:r w:rsidRPr="00C8561F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научиться принимать другое мнение и позицию, строить понятные для партнёра высказывания, адекватно использовать средства устного общения для решения коммуникативных задач; будет применять умения и опыт межличностной коммуникации, корректное введение диалога и участие в дискуссии</w:t>
            </w:r>
          </w:p>
          <w:p w:rsidR="00BA280B" w:rsidRDefault="00BA28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BA280B">
        <w:trPr>
          <w:trHeight w:val="433"/>
        </w:trPr>
        <w:tc>
          <w:tcPr>
            <w:tcW w:w="1418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6"/>
                <w:szCs w:val="26"/>
              </w:rPr>
              <w:lastRenderedPageBreak/>
              <w:t>Основные термины/ понятия</w:t>
            </w:r>
          </w:p>
        </w:tc>
        <w:tc>
          <w:tcPr>
            <w:tcW w:w="15025" w:type="dxa"/>
          </w:tcPr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Имена собственные, связанные с историей и культурой Великобритании, Лондона.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Маинд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-карта, структура, интерактивная презентация.</w:t>
            </w:r>
          </w:p>
        </w:tc>
      </w:tr>
    </w:tbl>
    <w:p w:rsidR="00BA280B" w:rsidRDefault="00BA280B">
      <w:pPr>
        <w:rPr>
          <w:rFonts w:ascii="Times New Roman" w:eastAsia="Times New Roman" w:hAnsi="Times New Roman"/>
          <w:sz w:val="27"/>
          <w:szCs w:val="27"/>
        </w:rPr>
      </w:pPr>
    </w:p>
    <w:tbl>
      <w:tblPr>
        <w:tblStyle w:val="a9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2"/>
        <w:gridCol w:w="9610"/>
      </w:tblGrid>
      <w:tr w:rsidR="00BA280B">
        <w:trPr>
          <w:trHeight w:val="392"/>
        </w:trPr>
        <w:tc>
          <w:tcPr>
            <w:tcW w:w="14992" w:type="dxa"/>
            <w:gridSpan w:val="2"/>
          </w:tcPr>
          <w:p w:rsidR="00BA280B" w:rsidRDefault="003A6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i/>
                <w:sz w:val="27"/>
                <w:szCs w:val="27"/>
              </w:rPr>
              <w:t>Организация пространства</w:t>
            </w:r>
          </w:p>
        </w:tc>
      </w:tr>
      <w:tr w:rsidR="00BA280B">
        <w:trPr>
          <w:trHeight w:val="232"/>
        </w:trPr>
        <w:tc>
          <w:tcPr>
            <w:tcW w:w="5382" w:type="dxa"/>
          </w:tcPr>
          <w:p w:rsidR="00BA280B" w:rsidRDefault="003A6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Формы работы</w:t>
            </w:r>
          </w:p>
        </w:tc>
        <w:tc>
          <w:tcPr>
            <w:tcW w:w="9610" w:type="dxa"/>
          </w:tcPr>
          <w:p w:rsidR="00BA280B" w:rsidRDefault="003A6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Ресурсы</w:t>
            </w:r>
          </w:p>
        </w:tc>
      </w:tr>
      <w:tr w:rsidR="00BA280B">
        <w:trPr>
          <w:trHeight w:val="705"/>
        </w:trPr>
        <w:tc>
          <w:tcPr>
            <w:tcW w:w="5382" w:type="dxa"/>
          </w:tcPr>
          <w:p w:rsidR="00BA280B" w:rsidRDefault="00BA280B">
            <w:pPr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Фронтальная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Работа в группах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Индивидуальная</w:t>
            </w:r>
          </w:p>
          <w:p w:rsidR="00BA280B" w:rsidRDefault="00BA280B">
            <w:pPr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</w:p>
          <w:p w:rsidR="00BA280B" w:rsidRDefault="00BA280B">
            <w:pPr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</w:p>
        </w:tc>
        <w:tc>
          <w:tcPr>
            <w:tcW w:w="9610" w:type="dxa"/>
          </w:tcPr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i/>
                <w:sz w:val="27"/>
                <w:szCs w:val="27"/>
              </w:rPr>
              <w:t xml:space="preserve">Учебник </w:t>
            </w:r>
          </w:p>
          <w:p w:rsidR="00BA280B" w:rsidRDefault="00C8561F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</w:rPr>
              <w:t>Драгомилов</w:t>
            </w:r>
            <w:proofErr w:type="spellEnd"/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А.Г, Маш Р.Д</w:t>
            </w:r>
            <w:r w:rsidR="003A6F86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Дидактический материал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i/>
                <w:sz w:val="27"/>
                <w:szCs w:val="27"/>
              </w:rPr>
              <w:t>Технические средства обучения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Компьютер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</w:rPr>
              <w:t>Медиапроектор</w:t>
            </w:r>
            <w:proofErr w:type="spellEnd"/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Интерактивная презентация к уроку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i/>
                <w:sz w:val="27"/>
                <w:szCs w:val="27"/>
              </w:rPr>
              <w:t>Интернет-ресурсы</w:t>
            </w:r>
          </w:p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Презентация, созданная в сервисе </w:t>
            </w: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</w:rPr>
              <w:t>Genially</w:t>
            </w:r>
            <w:proofErr w:type="spellEnd"/>
          </w:p>
        </w:tc>
      </w:tr>
      <w:tr w:rsidR="00BA280B">
        <w:trPr>
          <w:trHeight w:val="420"/>
        </w:trPr>
        <w:tc>
          <w:tcPr>
            <w:tcW w:w="5382" w:type="dxa"/>
          </w:tcPr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связи:</w:t>
            </w:r>
          </w:p>
        </w:tc>
        <w:tc>
          <w:tcPr>
            <w:tcW w:w="9610" w:type="dxa"/>
          </w:tcPr>
          <w:p w:rsidR="00BA280B" w:rsidRDefault="00C8561F">
            <w:pPr>
              <w:spacing w:line="240" w:lineRule="auto"/>
              <w:rPr>
                <w:rFonts w:ascii="Times New Roman" w:eastAsia="Times New Roman" w:hAnsi="Times New Roman"/>
                <w:i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История, Литература</w:t>
            </w:r>
          </w:p>
        </w:tc>
      </w:tr>
      <w:tr w:rsidR="00BA280B">
        <w:trPr>
          <w:trHeight w:val="420"/>
        </w:trPr>
        <w:tc>
          <w:tcPr>
            <w:tcW w:w="5382" w:type="dxa"/>
          </w:tcPr>
          <w:p w:rsidR="00BA280B" w:rsidRDefault="003A6F86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Технологии изучения, методы и приемы:</w:t>
            </w:r>
          </w:p>
        </w:tc>
        <w:tc>
          <w:tcPr>
            <w:tcW w:w="9610" w:type="dxa"/>
          </w:tcPr>
          <w:p w:rsidR="00BA280B" w:rsidRDefault="003A6F86">
            <w:pPr>
              <w:spacing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Технология проблемного обучения, работы в сотрудничестве, интерактивного обучения, </w:t>
            </w: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</w:rPr>
              <w:t>здоровьесберегающая</w:t>
            </w:r>
            <w:proofErr w:type="spellEnd"/>
            <w:r>
              <w:rPr>
                <w:rFonts w:ascii="Times New Roman" w:eastAsia="Times New Roman" w:hAnsi="Times New Roman"/>
                <w:sz w:val="27"/>
                <w:szCs w:val="27"/>
              </w:rPr>
              <w:t>, ИКТ,</w:t>
            </w:r>
            <w:r w:rsidR="00C8561F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>техники визуализации.</w:t>
            </w:r>
          </w:p>
        </w:tc>
      </w:tr>
    </w:tbl>
    <w:p w:rsidR="00BA280B" w:rsidRDefault="00BA28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/>
          <w:b/>
          <w:color w:val="000000"/>
        </w:rPr>
      </w:pPr>
    </w:p>
    <w:tbl>
      <w:tblPr>
        <w:tblStyle w:val="aa"/>
        <w:tblW w:w="1604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3"/>
        <w:gridCol w:w="5784"/>
        <w:gridCol w:w="2835"/>
        <w:gridCol w:w="3004"/>
      </w:tblGrid>
      <w:tr w:rsidR="00BA280B" w:rsidTr="004539CB">
        <w:tc>
          <w:tcPr>
            <w:tcW w:w="4423" w:type="dxa"/>
          </w:tcPr>
          <w:p w:rsidR="00BA280B" w:rsidRDefault="003A6F86">
            <w:pPr>
              <w:tabs>
                <w:tab w:val="left" w:pos="108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Этапы урока</w:t>
            </w:r>
          </w:p>
        </w:tc>
        <w:tc>
          <w:tcPr>
            <w:tcW w:w="5784" w:type="dxa"/>
          </w:tcPr>
          <w:p w:rsidR="00BA280B" w:rsidRDefault="003A6F86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Деятельность учителя</w:t>
            </w:r>
          </w:p>
        </w:tc>
        <w:tc>
          <w:tcPr>
            <w:tcW w:w="2835" w:type="dxa"/>
          </w:tcPr>
          <w:p w:rsidR="00BA280B" w:rsidRDefault="003A6F86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Деятельность учеников</w:t>
            </w:r>
          </w:p>
        </w:tc>
        <w:tc>
          <w:tcPr>
            <w:tcW w:w="3004" w:type="dxa"/>
          </w:tcPr>
          <w:p w:rsidR="00BA280B" w:rsidRDefault="003A6F86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Формируемые УУД</w:t>
            </w:r>
          </w:p>
        </w:tc>
      </w:tr>
      <w:tr w:rsidR="00BA280B" w:rsidTr="004539CB">
        <w:trPr>
          <w:trHeight w:val="2082"/>
        </w:trPr>
        <w:tc>
          <w:tcPr>
            <w:tcW w:w="4423" w:type="dxa"/>
            <w:tcBorders>
              <w:bottom w:val="single" w:sz="4" w:space="0" w:color="000000"/>
            </w:tcBorders>
          </w:tcPr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3A6F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 Мотивация </w:t>
            </w:r>
          </w:p>
          <w:p w:rsidR="00BA280B" w:rsidRDefault="003A6F86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К    учебной деятельности </w:t>
            </w:r>
          </w:p>
          <w:p w:rsidR="00BA280B" w:rsidRDefault="003A6F8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u w:val="single"/>
              </w:rPr>
              <w:t>Цель: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BA280B" w:rsidRDefault="003A6F8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создание условий для возникновения у учеников внутренней потребности включения в учебную деятельность; </w:t>
            </w: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84" w:type="dxa"/>
            <w:tcBorders>
              <w:bottom w:val="single" w:sz="4" w:space="0" w:color="000000"/>
            </w:tcBorders>
          </w:tcPr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Эмоциональный настрой на урок. </w:t>
            </w:r>
          </w:p>
          <w:p w:rsidR="00BA280B" w:rsidRDefault="003A6F8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-</w:t>
            </w:r>
            <w:r w:rsidR="00C8561F" w:rsidRPr="00C8561F">
              <w:rPr>
                <w:rFonts w:ascii="Times New Roman" w:eastAsia="Times New Roman" w:hAnsi="Times New Roman"/>
              </w:rPr>
              <w:t xml:space="preserve">Возьмите простой карандаш и покатайте его по ладоням. Учеными доказано, что прилив крови к рукам благоприятствует эмоциональной составляющей и физическому здоровью. Учеными </w:t>
            </w:r>
            <w:proofErr w:type="spellStart"/>
            <w:r w:rsidR="00C8561F" w:rsidRPr="00C8561F">
              <w:rPr>
                <w:rFonts w:ascii="Times New Roman" w:eastAsia="Times New Roman" w:hAnsi="Times New Roman"/>
              </w:rPr>
              <w:t>доказано</w:t>
            </w:r>
            <w:proofErr w:type="gramStart"/>
            <w:r w:rsidR="00C8561F" w:rsidRPr="00C8561F">
              <w:rPr>
                <w:rFonts w:ascii="Times New Roman" w:eastAsia="Times New Roman" w:hAnsi="Times New Roman"/>
              </w:rPr>
              <w:t>,ч</w:t>
            </w:r>
            <w:proofErr w:type="gramEnd"/>
            <w:r w:rsidR="00C8561F" w:rsidRPr="00C8561F">
              <w:rPr>
                <w:rFonts w:ascii="Times New Roman" w:eastAsia="Times New Roman" w:hAnsi="Times New Roman"/>
              </w:rPr>
              <w:t>то</w:t>
            </w:r>
            <w:proofErr w:type="spellEnd"/>
            <w:r w:rsidR="00C8561F" w:rsidRPr="00C8561F">
              <w:rPr>
                <w:rFonts w:ascii="Times New Roman" w:eastAsia="Times New Roman" w:hAnsi="Times New Roman"/>
              </w:rPr>
              <w:t xml:space="preserve"> таланты каждого человека находятся на кончиках пальцев. Давайте</w:t>
            </w:r>
            <w:r w:rsidR="00C8561F">
              <w:rPr>
                <w:rFonts w:ascii="Times New Roman" w:eastAsia="Times New Roman" w:hAnsi="Times New Roman"/>
              </w:rPr>
              <w:t xml:space="preserve"> развивать сегодня ваши таланты.</w:t>
            </w:r>
          </w:p>
          <w:p w:rsidR="007C62C4" w:rsidRPr="00C8561F" w:rsidRDefault="007C62C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«В человеке должно быть все прекрасно и </w:t>
            </w:r>
            <w:proofErr w:type="spellStart"/>
            <w:r>
              <w:rPr>
                <w:rFonts w:ascii="Times New Roman" w:eastAsia="Times New Roman" w:hAnsi="Times New Roman"/>
              </w:rPr>
              <w:t>лицо</w:t>
            </w:r>
            <w:proofErr w:type="gramStart"/>
            <w:r>
              <w:rPr>
                <w:rFonts w:ascii="Times New Roman" w:eastAsia="Times New Roman" w:hAnsi="Times New Roman"/>
              </w:rPr>
              <w:t>,и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 одежда, и душа, и мысли» </w:t>
            </w:r>
            <w:proofErr w:type="spellStart"/>
            <w:r>
              <w:rPr>
                <w:rFonts w:ascii="Times New Roman" w:eastAsia="Times New Roman" w:hAnsi="Times New Roman"/>
              </w:rPr>
              <w:t>А.П.Чехов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Но, чтобы все это было прекрасным, нужно иметь прекрасное здоровье. О том как </w:t>
            </w:r>
            <w:proofErr w:type="gramStart"/>
            <w:r>
              <w:rPr>
                <w:rFonts w:ascii="Times New Roman" w:eastAsia="Times New Roman" w:hAnsi="Times New Roman"/>
              </w:rPr>
              <w:t>заботится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о своем теле и здоровье, мы можем научиться на уроках анатомии человека. И сегодня мы продолжаем знакомство с кровообращением в организме человека.</w:t>
            </w:r>
          </w:p>
          <w:p w:rsidR="00BA280B" w:rsidRDefault="007C62C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Показываю  </w:t>
            </w:r>
            <w:proofErr w:type="gramStart"/>
            <w:r>
              <w:rPr>
                <w:rFonts w:ascii="Times New Roman" w:eastAsia="Times New Roman" w:hAnsi="Times New Roman"/>
              </w:rPr>
              <w:t>картинку</w:t>
            </w:r>
            <w:proofErr w:type="gramEnd"/>
            <w:r w:rsidR="003A6F86">
              <w:rPr>
                <w:rFonts w:ascii="Times New Roman" w:eastAsia="Times New Roman" w:hAnsi="Times New Roman"/>
              </w:rPr>
              <w:t xml:space="preserve"> - какие у вас возникают ассоциации? Работа с </w:t>
            </w:r>
            <w:proofErr w:type="gramStart"/>
            <w:r w:rsidR="003A6F86">
              <w:rPr>
                <w:rFonts w:ascii="Times New Roman" w:eastAsia="Times New Roman" w:hAnsi="Times New Roman"/>
              </w:rPr>
              <w:t>ассоциативным</w:t>
            </w:r>
            <w:proofErr w:type="gramEnd"/>
            <w:r w:rsidR="003A6F86">
              <w:rPr>
                <w:rFonts w:ascii="Times New Roman" w:eastAsia="Times New Roman" w:hAnsi="Times New Roman"/>
              </w:rPr>
              <w:t xml:space="preserve"> рядом по теме урока. </w:t>
            </w:r>
          </w:p>
          <w:p w:rsidR="007C62C4" w:rsidRDefault="007C62C4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 xml:space="preserve">Кровь можно сравнить со спортсменом, который бегает на разные дистанции. Когда он проходит малый круг кровообращения – это спринт, а когда </w:t>
            </w:r>
            <w:proofErr w:type="gramStart"/>
            <w:r>
              <w:rPr>
                <w:rFonts w:ascii="Times New Roman" w:eastAsia="Times New Roman" w:hAnsi="Times New Roman"/>
              </w:rPr>
              <w:t>большой-это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уже марафон. </w:t>
            </w:r>
          </w:p>
          <w:p w:rsidR="00BA280B" w:rsidRDefault="00BA280B">
            <w:pPr>
              <w:ind w:firstLine="568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Слушают,  делают высказывания</w:t>
            </w: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04" w:type="dxa"/>
            <w:tcBorders>
              <w:bottom w:val="single" w:sz="4" w:space="0" w:color="000000"/>
            </w:tcBorders>
          </w:tcPr>
          <w:p w:rsidR="00BA280B" w:rsidRDefault="003A6F86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Доброжелательное отношение друг к другу при  сотрудничестве.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>
              <w:rPr>
                <w:rFonts w:ascii="Times New Roman" w:eastAsia="Times New Roman" w:hAnsi="Times New Roman"/>
                <w:color w:val="170E02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170E02"/>
              </w:rPr>
              <w:t>(Л /УУД).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Правильно формулировать собственное мнение.</w:t>
            </w:r>
          </w:p>
          <w:p w:rsidR="00BA280B" w:rsidRDefault="003A6F8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i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</w:rPr>
              <w:t>/УУД).</w:t>
            </w:r>
          </w:p>
        </w:tc>
      </w:tr>
      <w:tr w:rsidR="00BA280B" w:rsidTr="004539CB">
        <w:tc>
          <w:tcPr>
            <w:tcW w:w="4423" w:type="dxa"/>
          </w:tcPr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II. Актуализация знаний и пробное учебное действие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u w:val="single"/>
              </w:rPr>
              <w:t>Цель: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BA280B" w:rsidRDefault="003A6F8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обеспечение готовности учащихся к включению в продуктивную обучающую деятельность, повторение изученного материала, необходимого для «открытия нового знания».</w:t>
            </w:r>
          </w:p>
        </w:tc>
        <w:tc>
          <w:tcPr>
            <w:tcW w:w="5784" w:type="dxa"/>
          </w:tcPr>
          <w:p w:rsidR="00BA280B" w:rsidRDefault="003A6F86" w:rsidP="00BC4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Запускает презентацию</w:t>
            </w:r>
          </w:p>
          <w:p w:rsidR="00BC4BFF" w:rsidRDefault="00BC4BFF" w:rsidP="00BC4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</w:rPr>
            </w:pPr>
            <w:r w:rsidRPr="00BC4BFF">
              <w:rPr>
                <w:rFonts w:ascii="Times New Roman" w:eastAsia="Times New Roman" w:hAnsi="Times New Roman"/>
              </w:rPr>
              <w:t>В некой стране, населенной миллионами жителей, текут красные моря и реки, которые впадают в единый океан. Океан этот имеет 4 залива. В красной воде плывут корабли, следуя океаническим течениям. Одни из них товарные, транспортируют необходимый товар всем жителям страны, а также увозят отходы, и так по кругу. Таким образом, красная вода и корабли совершают полный круг всего за 23-38 секунд, делая за сутки 3700 оборотов.  О чем идет речь?</w:t>
            </w:r>
          </w:p>
        </w:tc>
        <w:tc>
          <w:tcPr>
            <w:tcW w:w="2835" w:type="dxa"/>
          </w:tcPr>
          <w:p w:rsidR="00BA280B" w:rsidRDefault="00BC4BFF" w:rsidP="00BC4BFF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Слушают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твечают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004" w:type="dxa"/>
          </w:tcPr>
          <w:p w:rsidR="00BA280B" w:rsidRDefault="00BA280B">
            <w:pPr>
              <w:rPr>
                <w:rFonts w:ascii="Times New Roman" w:eastAsia="Times New Roman" w:hAnsi="Times New Roman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</w:rPr>
              <w:t xml:space="preserve">Выделение и осознание того, что уже пройдено </w:t>
            </w:r>
            <w:r>
              <w:rPr>
                <w:rFonts w:ascii="Times New Roman" w:eastAsia="Times New Roman" w:hAnsi="Times New Roman"/>
                <w:i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i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</w:rPr>
              <w:t>/УУД).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Смыслообразовани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</w:rPr>
              <w:t>(Л/УУД).</w:t>
            </w:r>
          </w:p>
          <w:p w:rsidR="00BA280B" w:rsidRDefault="003A6F8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Слушать и понимать речь других </w:t>
            </w:r>
            <w:r>
              <w:rPr>
                <w:rFonts w:ascii="Times New Roman" w:eastAsia="Times New Roman" w:hAnsi="Times New Roman"/>
                <w:i/>
                <w:color w:val="170E02"/>
              </w:rPr>
              <w:t>(К /УУД)</w:t>
            </w:r>
          </w:p>
        </w:tc>
      </w:tr>
      <w:tr w:rsidR="00BA280B" w:rsidTr="004539CB">
        <w:tc>
          <w:tcPr>
            <w:tcW w:w="4423" w:type="dxa"/>
          </w:tcPr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III. Выявление места и причины затруднения</w:t>
            </w:r>
          </w:p>
          <w:p w:rsidR="00BA280B" w:rsidRDefault="003A6F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A280B" w:rsidRDefault="003A6F8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- обсуждение затруднений,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темы урока, формулирование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цели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задач.</w:t>
            </w: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IV,V. Построение проекта выхода из затруднения и реализация этого проекта</w:t>
            </w: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A280B" w:rsidRDefault="003A6F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обеспечение восприятия, осмысления и первичного запоминания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нового материала</w:t>
            </w:r>
          </w:p>
          <w:p w:rsidR="00BA280B" w:rsidRDefault="00BA28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Физкультминутка</w:t>
            </w: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психофизическая разгрузка, поднятие эмоционального уровня ребят</w:t>
            </w: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46B5B" w:rsidRDefault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VI.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Первичное закрепление c проговариванием во внешней речи</w:t>
            </w:r>
          </w:p>
          <w:p w:rsidR="00BA280B" w:rsidRDefault="00BA280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A280B" w:rsidRDefault="003A6F8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усвоения новых знаний и способов действий на уровне применения в измененной ситуации</w:t>
            </w: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VII. Самостоятельная работа с самопроверкой по эталону.</w:t>
            </w: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Цель:</w:t>
            </w: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b/>
                <w:i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i/>
                <w:color w:val="111111"/>
                <w:sz w:val="24"/>
                <w:szCs w:val="24"/>
              </w:rPr>
              <w:t>умение применять правило в самостоятельной деятельности.</w:t>
            </w: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39CB" w:rsidRDefault="004539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39CB" w:rsidRDefault="004539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39CB" w:rsidRDefault="004539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39CB" w:rsidRDefault="004539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39CB" w:rsidRDefault="004539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39CB" w:rsidRDefault="004539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539CB" w:rsidRDefault="004539C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VIII. Включение в систему знаний и повторения.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BA280B" w:rsidRDefault="003A6F86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повторить и закрепить пройденный материал, алгоритм действий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1B0339" w:rsidRDefault="001B0339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XI.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Подведение итогов учебного занятия. </w:t>
            </w:r>
            <w:r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</w:rPr>
              <w:t>Рефлексия деятельности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Цель: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анализ и оценка успешности достижения  цели; выявление качества и уровня овладения знаниями.</w:t>
            </w: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4" w:type="dxa"/>
          </w:tcPr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BC4BFF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Ребята, </w:t>
            </w:r>
            <w:r w:rsidR="00BC4BFF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="00BC4BFF" w:rsidRPr="00BC4BFF">
              <w:rPr>
                <w:rFonts w:ascii="Times New Roman" w:eastAsia="Times New Roman" w:hAnsi="Times New Roman"/>
                <w:sz w:val="24"/>
                <w:szCs w:val="24"/>
              </w:rPr>
              <w:t>ак вы объясните, зачем вам знать движение крови по сосудам? Можно ли в жизни обойтись без этого знания?</w:t>
            </w:r>
            <w:r w:rsidR="00BC4BFF">
              <w:rPr>
                <w:rFonts w:ascii="Times New Roman" w:eastAsia="Times New Roman" w:hAnsi="Times New Roman"/>
                <w:sz w:val="24"/>
                <w:szCs w:val="24"/>
              </w:rPr>
              <w:t xml:space="preserve"> Подумайте, обсудите в паре, на какие </w:t>
            </w:r>
            <w:r w:rsidR="00BC4BF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вопросы вам</w:t>
            </w:r>
            <w:r w:rsidR="00F00DBA">
              <w:rPr>
                <w:rFonts w:ascii="Times New Roman" w:eastAsia="Times New Roman" w:hAnsi="Times New Roman"/>
                <w:sz w:val="24"/>
                <w:szCs w:val="24"/>
              </w:rPr>
              <w:t xml:space="preserve"> хотелось бы получить ответы на уроке.</w:t>
            </w:r>
          </w:p>
          <w:p w:rsidR="00BC4BFF" w:rsidRDefault="00BC4BF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C4BFF" w:rsidRDefault="00BC4BF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00DBA" w:rsidRDefault="00F00DB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0DBA">
              <w:rPr>
                <w:rFonts w:ascii="Times New Roman" w:eastAsia="Times New Roman" w:hAnsi="Times New Roman"/>
                <w:sz w:val="24"/>
                <w:szCs w:val="24"/>
              </w:rPr>
              <w:t xml:space="preserve">"Наследие </w:t>
            </w:r>
            <w:proofErr w:type="spellStart"/>
            <w:r w:rsidRPr="00F00DBA">
              <w:rPr>
                <w:rFonts w:ascii="Times New Roman" w:eastAsia="Times New Roman" w:hAnsi="Times New Roman"/>
                <w:sz w:val="24"/>
                <w:szCs w:val="24"/>
              </w:rPr>
              <w:t>Дуремара</w:t>
            </w:r>
            <w:proofErr w:type="spellEnd"/>
            <w:r w:rsidRPr="00F00DBA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00DBA">
              <w:rPr>
                <w:rFonts w:ascii="Times New Roman" w:eastAsia="Times New Roman" w:hAnsi="Times New Roman"/>
                <w:sz w:val="24"/>
                <w:szCs w:val="24"/>
              </w:rPr>
              <w:t>Робинзон Крузо и Пятница жили на необитаемом острове. У Пятницы, как он сам признался, была гипертония-болезнь, при которой повышается кровяное давление. Как-то раз Пятнице стало совсем плохо, и Робинзон отправился искать лекарство - надо было снизить давление. Что мог использовать Робинзон в качестве лекарства?</w:t>
            </w:r>
          </w:p>
          <w:p w:rsidR="00F00DBA" w:rsidRDefault="00F00DB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F00DB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Для того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чтобы все узнать, мы должны повторить материал предыдущих уроков. </w:t>
            </w:r>
          </w:p>
          <w:p w:rsidR="00FF67AC" w:rsidRDefault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Задание. Какое слово лишнее и почему?</w:t>
            </w:r>
          </w:p>
          <w:p w:rsidR="00FF67AC" w:rsidRDefault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spacing w:before="240" w:after="24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Детям ставятся проблемные задачи с использованием вид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ео/ау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дио материалов интерактивной презентации, она является источником новой информации. Новая информация представлена в виде печатного текста 1.При работе с те</w:t>
            </w:r>
            <w:r w:rsidR="00FF67AC">
              <w:rPr>
                <w:rFonts w:ascii="Times New Roman" w:eastAsia="Times New Roman" w:hAnsi="Times New Roman"/>
                <w:sz w:val="24"/>
                <w:szCs w:val="24"/>
              </w:rPr>
              <w:t xml:space="preserve">кстом ребятам дается </w:t>
            </w:r>
          </w:p>
          <w:p w:rsidR="00BA280B" w:rsidRDefault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сердца, сосуд, разность давления в сосудах. Что объединяет эти понятия?</w:t>
            </w:r>
          </w:p>
          <w:p w:rsidR="00FF67AC" w:rsidRPr="00FF67AC" w:rsidRDefault="00FF67AC" w:rsidP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7AC">
              <w:rPr>
                <w:rFonts w:ascii="Times New Roman" w:eastAsia="Times New Roman" w:hAnsi="Times New Roman"/>
                <w:sz w:val="24"/>
                <w:szCs w:val="24"/>
              </w:rPr>
              <w:t xml:space="preserve">Для начала давайте узнаем, что же заставляет кровь постоянно двигаться по сосудам? Для этого мы обратимся к нашим учебникам.  </w:t>
            </w:r>
          </w:p>
          <w:p w:rsidR="00FF67AC" w:rsidRPr="00FF67AC" w:rsidRDefault="00FF67AC" w:rsidP="00FF67AC">
            <w:pP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FF67AC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(Самостоятельная работа с  </w:t>
            </w:r>
            <w:r w:rsidR="00446B5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учебником на странице 86</w:t>
            </w:r>
            <w:r w:rsidRPr="00FF67AC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)</w:t>
            </w:r>
          </w:p>
          <w:p w:rsidR="00FF67AC" w:rsidRPr="00FF67AC" w:rsidRDefault="00FF67AC" w:rsidP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7AC">
              <w:rPr>
                <w:rFonts w:ascii="Times New Roman" w:eastAsia="Times New Roman" w:hAnsi="Times New Roman"/>
                <w:sz w:val="24"/>
                <w:szCs w:val="24"/>
              </w:rPr>
              <w:t>Основные причины движения крови в организме это:</w:t>
            </w:r>
          </w:p>
          <w:p w:rsidR="00FF67AC" w:rsidRPr="00FF67AC" w:rsidRDefault="00FF67AC" w:rsidP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7AC">
              <w:rPr>
                <w:rFonts w:ascii="Times New Roman" w:eastAsia="Times New Roman" w:hAnsi="Times New Roman"/>
                <w:sz w:val="24"/>
                <w:szCs w:val="24"/>
              </w:rPr>
              <w:t>1. Работа сердца, которое постоянно выбрасывает в сосуды определенную порцию крови.</w:t>
            </w:r>
          </w:p>
          <w:p w:rsidR="00FF67AC" w:rsidRPr="00FF67AC" w:rsidRDefault="00FF67AC" w:rsidP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7AC">
              <w:rPr>
                <w:rFonts w:ascii="Times New Roman" w:eastAsia="Times New Roman" w:hAnsi="Times New Roman"/>
                <w:sz w:val="24"/>
                <w:szCs w:val="24"/>
              </w:rPr>
              <w:t xml:space="preserve">2. Разность  давления в артериях и венах, то есть </w:t>
            </w:r>
            <w:r w:rsidRPr="00FF67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началом и концом сосудистого русла.</w:t>
            </w:r>
          </w:p>
          <w:p w:rsidR="00FF67AC" w:rsidRPr="00FF67AC" w:rsidRDefault="00FF67AC" w:rsidP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7AC">
              <w:rPr>
                <w:rFonts w:ascii="Times New Roman" w:eastAsia="Times New Roman" w:hAnsi="Times New Roman"/>
                <w:sz w:val="24"/>
                <w:szCs w:val="24"/>
              </w:rPr>
              <w:t xml:space="preserve">3.  Особенности строения кровеносных сосудов, то есть эластичность артерий, которые оказывают сопротивление крови своими стенками и клапаны в венах. </w:t>
            </w:r>
          </w:p>
          <w:p w:rsidR="00FF67AC" w:rsidRPr="00FF67AC" w:rsidRDefault="00FF67AC" w:rsidP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7AC">
              <w:rPr>
                <w:rFonts w:ascii="Times New Roman" w:eastAsia="Times New Roman" w:hAnsi="Times New Roman"/>
                <w:sz w:val="24"/>
                <w:szCs w:val="24"/>
              </w:rPr>
              <w:t>4. Работа мышц, которые сжимают вены и проталкивают в них кровь.</w:t>
            </w:r>
          </w:p>
          <w:p w:rsidR="00446B5B" w:rsidRPr="00446B5B" w:rsidRDefault="00446B5B" w:rsidP="00446B5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6B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Артериальное давление крови. </w:t>
            </w:r>
          </w:p>
          <w:p w:rsidR="00446B5B" w:rsidRPr="00446B5B" w:rsidRDefault="00446B5B" w:rsidP="00446B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 xml:space="preserve">Итак, одной из причин движения крови по сосудам является разность давления. </w:t>
            </w:r>
          </w:p>
          <w:p w:rsidR="00446B5B" w:rsidRPr="00446B5B" w:rsidRDefault="00446B5B" w:rsidP="00446B5B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 xml:space="preserve">- Как вы понимаете, что такое давление крови? </w:t>
            </w:r>
            <w:r w:rsidRPr="00446B5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(Давление крови на стенки сосудов) </w:t>
            </w:r>
          </w:p>
          <w:p w:rsidR="00446B5B" w:rsidRPr="00446B5B" w:rsidRDefault="00446B5B" w:rsidP="00446B5B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>Давление крови снижается постепенно, но не равномерно.  В артериях оно самое высокое и достигает 120-130 мм</w:t>
            </w:r>
            <w:proofErr w:type="gramStart"/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>т. ст., в  капиллярах ниже 30-40 мм. рт. ст. а в венах оно падает еще больше и достигает отрицательного значения -5мм. рт. ст., поскольку много энергии тратится на проталкивание крови  через систему капилляров.</w:t>
            </w:r>
            <w:r w:rsidRPr="00446B5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446B5B" w:rsidRPr="00446B5B" w:rsidRDefault="00446B5B" w:rsidP="00446B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>- Как от давления зависит направление движения крови?</w:t>
            </w:r>
          </w:p>
          <w:p w:rsidR="00446B5B" w:rsidRPr="00446B5B" w:rsidRDefault="00446B5B" w:rsidP="00446B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 xml:space="preserve"> Согласно законам гемодинамики, кровь,  как и всякая жидкость,  течет их области высокого давления в область низкого, те есть от артериальной системы сосудов </w:t>
            </w:r>
            <w:proofErr w:type="gramStart"/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proofErr w:type="gramEnd"/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 xml:space="preserve"> венозной. Это один из важнейших механизмов движения крови в нашем организме. </w:t>
            </w:r>
          </w:p>
          <w:p w:rsidR="00446B5B" w:rsidRPr="00446B5B" w:rsidRDefault="00446B5B" w:rsidP="00446B5B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46B5B">
              <w:rPr>
                <w:rFonts w:ascii="Times New Roman" w:eastAsia="Times New Roman" w:hAnsi="Times New Roman"/>
                <w:sz w:val="24"/>
                <w:szCs w:val="24"/>
              </w:rPr>
              <w:t>- Почему давление крови в сосудах постепенно снижается? (</w:t>
            </w:r>
            <w:r w:rsidRPr="00446B5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Потому, что чем дальше от сердца, тем  сеть сосудов все более ветвится и давление в них уменьшается)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(Самостоятельная работа с  учебником, по заданию: внимательно прочтите   третий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абзац параграфа  на странице 86</w:t>
            </w: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, и сформулируйте  определение </w:t>
            </w: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lastRenderedPageBreak/>
              <w:t>следующих  терминов: гипертония, гипотония, инфаркт,  инсульт.</w:t>
            </w:r>
            <w:proofErr w:type="gramEnd"/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Как эти понятия связаны между собой..)</w:t>
            </w:r>
            <w:proofErr w:type="gramEnd"/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- Подумайте, ребята, что может произойти, если давление выйдет за пределы, превышая норму? (</w:t>
            </w: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t>Сосуды могут не выдержать и лопнут.)</w:t>
            </w: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Вы правы. Когда нарушена целостность сосудов в головного мезга – это заболевание называется инсульт. </w:t>
            </w:r>
            <w:r w:rsidRPr="004539C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Инсульт – это поражение стенок сосудов головного мозга.</w:t>
            </w: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 Если нарушены сосуды в сердце – это инфаркт. </w:t>
            </w:r>
            <w:r w:rsidRPr="004539C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Инфаркт – это разрыв сосудов в сердечной мышце.</w:t>
            </w: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 Частые повышения давления приводят к развитию гипертонии, симптомами которой являются головные боли, покраснение кожных покровов и </w:t>
            </w:r>
            <w:proofErr w:type="spell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д.р</w:t>
            </w:r>
            <w:proofErr w:type="spell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. Стойкое понижение артериального давления в организме – это гипотония. Это функциональное нарушение можно распознать по  головокружению, слабости, сонливости, так как  кровоснабжение органов замедленно. </w:t>
            </w:r>
            <w:r w:rsidRPr="004539C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Гипертония – заболевание </w:t>
            </w:r>
            <w:proofErr w:type="spellStart"/>
            <w:r w:rsidRPr="004539C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сердечнососудистой</w:t>
            </w:r>
            <w:proofErr w:type="spellEnd"/>
            <w:r w:rsidRPr="004539C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системы связанное с повышение  артериального давления. Гипотония – это стойкое понижение в организме артериального давления. </w:t>
            </w:r>
          </w:p>
          <w:p w:rsidR="00FF67AC" w:rsidRDefault="00FF67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Показатели давления практически не зависят от пола, зато изменяются с возрастом. Ученые опытным путем установили формулу, по которой каждый человек до 20 лет может рассчитать свое нормальное давление в состоянии покоя.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(Определение давления по формуле и сравнение его с полученными результатами  при помощи тонометра.)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b/>
                <w:sz w:val="24"/>
                <w:szCs w:val="24"/>
              </w:rPr>
              <w:t>Пульс.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Одной из причин движения крови  вы назвали </w:t>
            </w:r>
            <w:r w:rsidRPr="004539CB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 xml:space="preserve">сокращение  сердца.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- Как мы можем узнать о работе нашего сердца? </w:t>
            </w:r>
            <w:r w:rsidRPr="004539CB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(По пульсу)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- Поднимите руку те, кому приходилось в жизни измерять свой пульс. Мы действительно это делаем довольно часто.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- Какую информацию мы получаем при измерении пульса?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Слайд № 20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На слайде вы видите, где и как правильно измеряется пульс.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Как правило,  пульс измеряют на лучевой артерии.  Для этого запястье левой руки обхватывают ладонью правой руки,  и подушечки пальцев прижимают </w:t>
            </w:r>
            <w:proofErr w:type="gramStart"/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t>к</w:t>
            </w:r>
            <w:proofErr w:type="gramEnd"/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кожи. Измерения проводят за 15 или 30 секунд, а потом умножают полученное число на 4 или на 2.   Кроме запястья пульс еще измеряется на сонной артерии и на висках, то есть на артериях расположенных близко к поверхности тела.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- А кто-нибудь из вас задумывался, что такое пульс? Каковы механизмы его образования?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Для того чтобы ответить на этот вопрос  давайте проведем небольшую практическую работу. Откройте свои тетради для практических и лабораторных работ и запишите тему практической работы.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Слайд №21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Тема: выявление  природы пульса.</w:t>
            </w:r>
          </w:p>
          <w:p w:rsidR="00BA280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Цель: выяснить, что являются причиной возникновения пульса.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Ход работы.</w:t>
            </w:r>
          </w:p>
          <w:tbl>
            <w:tblPr>
              <w:tblStyle w:val="a5"/>
              <w:tblW w:w="5463" w:type="dxa"/>
              <w:tblLayout w:type="fixed"/>
              <w:tblLook w:val="04A0" w:firstRow="1" w:lastRow="0" w:firstColumn="1" w:lastColumn="0" w:noHBand="0" w:noVBand="1"/>
            </w:tblPr>
            <w:tblGrid>
              <w:gridCol w:w="1376"/>
              <w:gridCol w:w="4087"/>
            </w:tblGrid>
            <w:tr w:rsidR="004539CB" w:rsidRPr="004539CB" w:rsidTr="004539CB">
              <w:trPr>
                <w:trHeight w:val="548"/>
              </w:trPr>
              <w:tc>
                <w:tcPr>
                  <w:tcW w:w="1376" w:type="dxa"/>
                </w:tcPr>
                <w:p w:rsidR="004539CB" w:rsidRPr="004539CB" w:rsidRDefault="004539CB" w:rsidP="004539CB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Что делаю.</w:t>
                  </w:r>
                </w:p>
              </w:tc>
              <w:tc>
                <w:tcPr>
                  <w:tcW w:w="4087" w:type="dxa"/>
                </w:tcPr>
                <w:p w:rsidR="004539CB" w:rsidRPr="004539CB" w:rsidRDefault="004539CB" w:rsidP="004539CB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Что наблюдаю</w:t>
                  </w:r>
                </w:p>
              </w:tc>
            </w:tr>
            <w:tr w:rsidR="004539CB" w:rsidRPr="004539CB" w:rsidTr="004539CB">
              <w:trPr>
                <w:trHeight w:val="1354"/>
              </w:trPr>
              <w:tc>
                <w:tcPr>
                  <w:tcW w:w="1376" w:type="dxa"/>
                </w:tcPr>
                <w:p w:rsidR="004539CB" w:rsidRPr="004539CB" w:rsidRDefault="004539CB" w:rsidP="004539CB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 Пережимаю артерию на запястье  в точке</w:t>
                  </w:r>
                  <w:proofErr w:type="gramStart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Б</w:t>
                  </w:r>
                  <w:proofErr w:type="gramEnd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так чтобы движение крови прекратилось. </w:t>
                  </w:r>
                </w:p>
                <w:p w:rsidR="004539CB" w:rsidRPr="004539CB" w:rsidRDefault="004539CB" w:rsidP="004539CB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 Зажимаю артерию в точке</w:t>
                  </w:r>
                  <w:proofErr w:type="gramStart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 чтобы  ее стенки сомкнулись.</w:t>
                  </w:r>
                </w:p>
              </w:tc>
              <w:tc>
                <w:tcPr>
                  <w:tcW w:w="4087" w:type="dxa"/>
                </w:tcPr>
                <w:p w:rsidR="004539CB" w:rsidRPr="004539CB" w:rsidRDefault="004539CB" w:rsidP="004539CB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 В точки</w:t>
                  </w:r>
                  <w:proofErr w:type="gramStart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 А</w:t>
                  </w:r>
                  <w:proofErr w:type="gramEnd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 пульсация не пропадает.</w:t>
                  </w:r>
                </w:p>
                <w:p w:rsidR="004539CB" w:rsidRPr="004539CB" w:rsidRDefault="004539CB" w:rsidP="004539CB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4539CB" w:rsidRPr="004539CB" w:rsidRDefault="004539CB" w:rsidP="004539CB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 В точки</w:t>
                  </w:r>
                  <w:proofErr w:type="gramStart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Б</w:t>
                  </w:r>
                  <w:proofErr w:type="gramEnd"/>
                  <w:r w:rsidRPr="004539C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пульс не прощупывается. </w:t>
                  </w:r>
                </w:p>
              </w:tc>
            </w:tr>
          </w:tbl>
          <w:p w:rsidR="004539CB" w:rsidRPr="004539CB" w:rsidRDefault="004539CB" w:rsidP="004539C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Для того чтобы выяснить еще одну особенность движения крови в нашем организме я предлагаю выполнить еще один опыт. Прощупайте  у себя мышцы  </w:t>
            </w:r>
            <w:proofErr w:type="spell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предплечия</w:t>
            </w:r>
            <w:proofErr w:type="spell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 в состоянии покоя. Оцените степень их плотности. А теперь упритесь руками в сидение и,  не помогая себе ногами,  отожмите корпус от скамейки столько раз, сколько сможете. А теперь снова оцените степень плотности своих мышц.  Верно. У многих они стали намного плотнее.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- Почему это произошло? </w:t>
            </w: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(К мышцам прилилась </w:t>
            </w: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кровь)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Правильно. В организме человека постоянно происходит перераспределение крови между органами и частями тела в зависимости от их деятельности.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Это произошло потому, что к работающим мышцам стало притекать  больше крови. Это и сделало  ваши мышцы более плотными. Благодаря этим изменениям усилился  приток кислорода и питательных веществ к мышечным волокнам. Через некоторое время после отдыха мышцы снова станут такими, какими были вначале.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Этот факт был доказан с помощью одного из опытов, который  провел известный физиологи </w:t>
            </w:r>
            <w:proofErr w:type="spell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Моссо</w:t>
            </w:r>
            <w:proofErr w:type="spell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. Давайте познакомимся с этим опытом. Посмотрите, пожалуйста, на слайд. Французский исследователь </w:t>
            </w:r>
            <w:proofErr w:type="spell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Моссо</w:t>
            </w:r>
            <w:proofErr w:type="spell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поместил испытуемого на очень точные весы так, чтобы одна половина тела уравновешивала другую. После этого ему было предложено провести в голове несложные математически операции – перемножить два двухзначных числа. Испытуемый задумался платформа </w:t>
            </w:r>
            <w:proofErr w:type="gram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весов</w:t>
            </w:r>
            <w:proofErr w:type="gram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на которой лежала голова  стала опускаться. После завершения математических действий платформа вернулась на место. Затем </w:t>
            </w:r>
            <w:proofErr w:type="spell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Моссо</w:t>
            </w:r>
            <w:proofErr w:type="spell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попросил испытуемого пошевелить пальцами ног, после чего </w:t>
            </w:r>
            <w:proofErr w:type="gram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платформа</w:t>
            </w:r>
            <w:proofErr w:type="gram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на которой лежали ноги опустилась в низ.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proofErr w:type="gramStart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>Зная эту особенность нашего организма вы наверняка сможете ответить на</w:t>
            </w:r>
            <w:proofErr w:type="gramEnd"/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 мой вопрос.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- Почему после сытного обеда нам часто хочется спать? </w:t>
            </w:r>
            <w:proofErr w:type="gramStart"/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 После еды поток крови устремляется к органам пищеварительной системы, где активно происходят процессы переваривания и всасывания </w:t>
            </w:r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пищи.</w:t>
            </w:r>
            <w:proofErr w:type="gramEnd"/>
            <w:r w:rsidRPr="004539C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Соответственно головной мозг получает мало крови и кислорода, поэт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ому развивается сонливость.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4539C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Выводы.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Завершая наш сегодняшний урок,  давайте ответим на основной вопрос нашего урока. Какие механизмы позволяют крови непрерывно течь по сосудам?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1.  К причинам движения крови относятся: работа сердца, разное давление в сосудах, сокращение скелетных мышц, наличие клапанов в вене и  сопротивление стенок артерий. </w:t>
            </w:r>
          </w:p>
          <w:p w:rsidR="004539CB" w:rsidRPr="004539CB" w:rsidRDefault="004539CB" w:rsidP="004539C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2. Кровь течет из области высокого давления в область низкого. </w:t>
            </w:r>
          </w:p>
          <w:p w:rsidR="00BA280B" w:rsidRPr="00E0614E" w:rsidRDefault="004539CB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4539CB">
              <w:rPr>
                <w:rFonts w:ascii="Times New Roman" w:eastAsia="Times New Roman" w:hAnsi="Times New Roman"/>
                <w:sz w:val="24"/>
                <w:szCs w:val="24"/>
              </w:rPr>
              <w:t xml:space="preserve">3. Скорость движения крови по сосудам обратно пропорциональна суммарной площади поперечного сечения  сосудов. </w:t>
            </w:r>
            <w:r w:rsidRPr="004539C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Один и тот же объем жидкости проходит с большей скоростью более у</w:t>
            </w:r>
            <w:r w:rsidR="00E0614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зкие участки, чем более широкие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Ребята, сейчас мы разделимся на группы по 4 человека, я раздам вам новые тексты для работы в группе и индивидуально. Каждый записывает на общем листе свой </w:t>
            </w:r>
            <w:r w:rsidR="001B0339">
              <w:rPr>
                <w:rFonts w:ascii="Times New Roman" w:eastAsia="Times New Roman" w:hAnsi="Times New Roman"/>
                <w:sz w:val="24"/>
                <w:szCs w:val="24"/>
              </w:rPr>
              <w:t>вывод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Затем представитель группы </w:t>
            </w:r>
            <w:r w:rsidR="001B0339">
              <w:rPr>
                <w:rFonts w:ascii="Times New Roman" w:eastAsia="Times New Roman" w:hAnsi="Times New Roman"/>
                <w:sz w:val="24"/>
                <w:szCs w:val="24"/>
              </w:rPr>
              <w:t>нам огласит результат</w:t>
            </w:r>
          </w:p>
          <w:p w:rsidR="00E0614E" w:rsidRPr="00E0614E" w:rsidRDefault="00E0614E" w:rsidP="00E0614E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E0614E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</w:rPr>
              <w:t>Мне было интересно больше всего…</w:t>
            </w:r>
          </w:p>
          <w:p w:rsidR="00E0614E" w:rsidRPr="00E0614E" w:rsidRDefault="00E0614E" w:rsidP="00E0614E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E0614E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</w:rPr>
              <w:t>Мне запомнилось больше всего…</w:t>
            </w:r>
          </w:p>
          <w:p w:rsidR="00E0614E" w:rsidRPr="00E0614E" w:rsidRDefault="00E0614E" w:rsidP="00E0614E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E0614E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</w:rPr>
              <w:t>Меня удивило больше всего…</w:t>
            </w:r>
          </w:p>
          <w:p w:rsidR="00E0614E" w:rsidRPr="00E0614E" w:rsidRDefault="00E0614E" w:rsidP="00E0614E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E0614E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</w:rPr>
              <w:t>Я испытал затруднения, когда…</w:t>
            </w:r>
          </w:p>
          <w:p w:rsidR="00E0614E" w:rsidRPr="00E0614E" w:rsidRDefault="00E0614E" w:rsidP="00E0614E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E0614E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</w:rPr>
              <w:t>Я хотел бы еще узнать…</w:t>
            </w:r>
          </w:p>
          <w:p w:rsidR="00E0614E" w:rsidRPr="00E0614E" w:rsidRDefault="00E0614E" w:rsidP="00E0614E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 w:rsidRPr="00E0614E"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</w:rPr>
              <w:t>Полученные знания я смогу применить  с целью…</w:t>
            </w:r>
          </w:p>
          <w:p w:rsidR="00BA280B" w:rsidRDefault="00BA280B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Как много нам удалось сделать за урок! </w:t>
            </w: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Ребята, скажите, было вам интересно на уроке? Что понравилось делать больше всего? Такой ли результат вы ожидали от нашего путешествия? </w:t>
            </w: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Я очень довольна вашей сегодняшней работой, ваши оценки сегодн</w:t>
            </w:r>
            <w:proofErr w:type="gramStart"/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 отлично.</w:t>
            </w:r>
          </w:p>
          <w:p w:rsidR="00BA280B" w:rsidRDefault="00BA280B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spacing w:before="240" w:after="240"/>
              <w:jc w:val="both"/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</w:tc>
        <w:tc>
          <w:tcPr>
            <w:tcW w:w="2835" w:type="dxa"/>
          </w:tcPr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Согласовывают тему урока.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Самостоятельно ставят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цел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преодоление затруднения, став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учебные задачи для реализации цели.</w:t>
            </w:r>
          </w:p>
          <w:p w:rsidR="00BC4BFF" w:rsidRPr="00BC4BFF" w:rsidRDefault="00BC4BFF" w:rsidP="00BC4BF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BFF">
              <w:rPr>
                <w:rFonts w:ascii="Times New Roman" w:eastAsia="Times New Roman" w:hAnsi="Times New Roman"/>
                <w:sz w:val="24"/>
                <w:szCs w:val="24"/>
              </w:rPr>
              <w:t>формулируют тему и цель урока.</w:t>
            </w:r>
          </w:p>
          <w:p w:rsidR="00BC4BFF" w:rsidRPr="00BC4BFF" w:rsidRDefault="00BC4BFF" w:rsidP="00BC4BF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B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 урока: выяснить причины и особенности движения крови по сосудам.</w:t>
            </w:r>
          </w:p>
          <w:p w:rsidR="00BC4BFF" w:rsidRPr="00BC4BFF" w:rsidRDefault="00BC4BFF" w:rsidP="00BC4BF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F67AC" w:rsidRDefault="003A6F86">
            <w:pPr>
              <w:spacing w:before="240" w:after="24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коммуникативной форме обдумывают проект будущего учебного действия. Участвуют в коллективной работе. Зачитывают варианты, которые фиксируются в принятом алгоритме.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Простраивают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способ действия для преодоления затруднения.</w:t>
            </w:r>
          </w:p>
          <w:p w:rsidR="00FF67AC" w:rsidRPr="00FF67AC" w:rsidRDefault="00FF67AC">
            <w:pPr>
              <w:spacing w:before="240" w:after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67A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Причины движения </w:t>
            </w:r>
            <w:r w:rsidRPr="00FF67AC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крови по сосудам</w:t>
            </w: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Повторяют движения ведущего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Запоминают слова и выражения из песни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Участвуют в диалоге.</w:t>
            </w:r>
          </w:p>
          <w:p w:rsidR="00BA280B" w:rsidRDefault="003A6F8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Выполняют задания  в  группах,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ведут обсуждение, учатся принимать на себя ответственность за результат учебного труда.</w:t>
            </w: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Решают проблему, обсуждая и выдвигая гипотезы в совместной деятельности, сравнивают, анализируют, осуществляют поиск необходимой информации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ысказывают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свои предположения, обосновывают свое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мнение.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>Осуществляют</w:t>
            </w:r>
            <w:proofErr w:type="spellEnd"/>
            <w:r>
              <w:rPr>
                <w:rFonts w:ascii="Times New Roman" w:eastAsia="Times New Roman" w:hAnsi="Times New Roman"/>
                <w:color w:val="111111"/>
                <w:sz w:val="24"/>
                <w:szCs w:val="24"/>
              </w:rPr>
              <w:t xml:space="preserve"> самоконтроль и самооценку своей работы</w:t>
            </w:r>
          </w:p>
          <w:p w:rsidR="00BA280B" w:rsidRDefault="003A6F86">
            <w:pPr>
              <w:spacing w:before="280"/>
              <w:rPr>
                <w:rFonts w:ascii="Arial" w:eastAsia="Arial" w:hAnsi="Arial" w:cs="Arial"/>
                <w:color w:val="22664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Осознание результатов своей учебной деятельности</w:t>
            </w: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Ответы детей.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Самооценка результатов своей работы и работы всего класса.</w:t>
            </w: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Записывают задание</w:t>
            </w: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и формулировать цель деятельности на уроке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/УУД).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Высказывать свое предположение на основе учебного материала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/УУД).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Ориентироваться в своей системе знаний (определять границы знания/незнания)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 xml:space="preserve"> /УУД)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с достаточной полнотой и точностью выражать свои мысли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(К /УУД)</w:t>
            </w: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правила работы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групе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(Л /УУД)</w:t>
            </w: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Умение выделять главное в потоке информации (Л/УУД)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Уметь отвлечься от трудовой деятельности к отдыху и обратно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(Л /УУД)</w:t>
            </w:r>
          </w:p>
          <w:p w:rsidR="00BA280B" w:rsidRDefault="003A6F86">
            <w:pP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Определять правила работы в группе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(Л /УУД)</w:t>
            </w:r>
          </w:p>
          <w:p w:rsidR="00BA280B" w:rsidRDefault="003A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Владеть диалогической формой речи в соответствии с грамматическими и 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lastRenderedPageBreak/>
              <w:t xml:space="preserve">синтаксическими нормами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английского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языка.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(К /УУД)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Проводить анализ учебного материала (</w:t>
            </w:r>
            <w:proofErr w:type="gramStart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 xml:space="preserve"> /УУД)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Ориентироваться в тексте, тетради (</w:t>
            </w:r>
            <w:proofErr w:type="gramStart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 xml:space="preserve"> /УУД)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Слушать и понимать речь других (К /УУД)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Отличать верно выполненное задание от неверного (</w:t>
            </w:r>
            <w:proofErr w:type="gramStart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/УУД).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Устанавливать связь между целью деятельности и ее результатом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(Л /УУД)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Совместно с учителем и одноклассниками давать оценку деятельности на уроке (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/УУД).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Проводить анализ учебного материала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 xml:space="preserve"> /УУД)</w:t>
            </w:r>
          </w:p>
          <w:p w:rsidR="00BA280B" w:rsidRDefault="003A6F86">
            <w:pPr>
              <w:spacing w:before="240" w:after="240"/>
              <w:jc w:val="both"/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Ориентироваться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материале, представленном на доске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 xml:space="preserve"> /УУД)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Слушать и понимать речь других </w:t>
            </w:r>
            <w:r>
              <w:rPr>
                <w:rFonts w:ascii="Times New Roman" w:eastAsia="Times New Roman" w:hAnsi="Times New Roman"/>
                <w:i/>
                <w:color w:val="170E02"/>
                <w:sz w:val="24"/>
                <w:szCs w:val="24"/>
              </w:rPr>
              <w:t>(К /УУД)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Отличать верно выполненное задание от неверного (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/УУД).</w:t>
            </w: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</w:rPr>
              <w:t>Планировать своё действие с поставленной задачей;  осознанно и прочно овладевать умениями (</w:t>
            </w:r>
            <w:proofErr w:type="gramStart"/>
            <w:r>
              <w:rPr>
                <w:rFonts w:ascii="Times New Roman" w:eastAsia="Times New Roman" w:hAnsi="Times New Roman"/>
                <w:i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</w:rPr>
              <w:t>/ УУД)</w:t>
            </w: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BA280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280B" w:rsidRDefault="003A6F8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</w:rPr>
              <w:t>Планировать своё действие с поставленной задачей;  осознанно и прочно овладевать математическими умениями (</w:t>
            </w:r>
            <w:proofErr w:type="gramStart"/>
            <w:r>
              <w:rPr>
                <w:rFonts w:ascii="Times New Roman" w:eastAsia="Times New Roman" w:hAnsi="Times New Roman"/>
                <w:i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i/>
              </w:rPr>
              <w:t>/ УУД)</w:t>
            </w:r>
          </w:p>
        </w:tc>
      </w:tr>
    </w:tbl>
    <w:p w:rsidR="00BA280B" w:rsidRDefault="00BA280B">
      <w:bookmarkStart w:id="1" w:name="_heading=h.gjdgxs" w:colFirst="0" w:colLast="0"/>
      <w:bookmarkEnd w:id="1"/>
    </w:p>
    <w:sectPr w:rsidR="00BA280B">
      <w:pgSz w:w="16838" w:h="11906" w:orient="landscape"/>
      <w:pgMar w:top="1701" w:right="1390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D0237"/>
    <w:multiLevelType w:val="multilevel"/>
    <w:tmpl w:val="583A382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A21DA5"/>
    <w:multiLevelType w:val="multilevel"/>
    <w:tmpl w:val="DF929C6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C6EB6"/>
    <w:multiLevelType w:val="multilevel"/>
    <w:tmpl w:val="3484F3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A280B"/>
    <w:rsid w:val="001B0339"/>
    <w:rsid w:val="003A6F86"/>
    <w:rsid w:val="00446B5B"/>
    <w:rsid w:val="004539CB"/>
    <w:rsid w:val="00593428"/>
    <w:rsid w:val="007C62C4"/>
    <w:rsid w:val="00BA280B"/>
    <w:rsid w:val="00BC4BFF"/>
    <w:rsid w:val="00C8561F"/>
    <w:rsid w:val="00E0614E"/>
    <w:rsid w:val="00F00DBA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4A"/>
    <w:rPr>
      <w:rFonts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B9794A"/>
    <w:pPr>
      <w:spacing w:after="0" w:line="240" w:lineRule="auto"/>
    </w:pPr>
    <w:rPr>
      <w:rFonts w:cs="Times New Roman"/>
    </w:rPr>
  </w:style>
  <w:style w:type="table" w:styleId="a5">
    <w:name w:val="Table Grid"/>
    <w:basedOn w:val="a1"/>
    <w:uiPriority w:val="59"/>
    <w:rsid w:val="00B979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B9794A"/>
    <w:pPr>
      <w:ind w:left="720"/>
      <w:contextualSpacing/>
    </w:p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C856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4A"/>
    <w:rPr>
      <w:rFonts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B9794A"/>
    <w:pPr>
      <w:spacing w:after="0" w:line="240" w:lineRule="auto"/>
    </w:pPr>
    <w:rPr>
      <w:rFonts w:cs="Times New Roman"/>
    </w:rPr>
  </w:style>
  <w:style w:type="table" w:styleId="a5">
    <w:name w:val="Table Grid"/>
    <w:basedOn w:val="a1"/>
    <w:uiPriority w:val="59"/>
    <w:rsid w:val="00B979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B9794A"/>
    <w:pPr>
      <w:ind w:left="720"/>
      <w:contextualSpacing/>
    </w:p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C856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xvatit.com/index.php?title=%D0%9A%D1%80%D1%83%D0%B3%D0%B8_%D0%BA%D1%80%D0%BE%D0%B2%D0%BE%D0%BE%D0%B1%D1%80%D0%B0%D1%89%D0%B5%D0%BD%D0%B8%D1%8F._%D0%9F%D0%BE%D0%BB%D0%BD%D1%8B%D0%B5_%D1%83%D1%80%D0%BE%D0%BA%D0%B8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.xvatit.com/index.php?title=%D0%9A%D1%80%D0%BE%D0%B2%D1%8C_%D0%B8_%D0%BE%D1%81%D1%82%D0%B0%D0%BB%D1%8C%D0%BD%D1%8B%D0%B5_%D0%BA%D0%BE%D0%BC%D0%BF%D0%BE%D0%BD%D0%B5%D0%BD%D1%82%D1%8B_%D0%B2%D0%BD%D1%83%D1%82%D1%80%D0%B5%D0%BD%D0%BD%D0%B5%D0%B9_%D1%81%D1%80%D0%B5%D0%B4%D1%8B_%D0%BE%D1%80%D0%B3%D0%B0%D0%BD%D0%B8%D0%B7%D0%BC%D0%B0._%D0%9F%D0%BE%D0%BB%D0%BD%D1%8B%D0%B5_%D1%83%D1%80%D0%BE%D0%BA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p/X6+DxWqGyJgkRYSQpnJdgOaw==">AMUW2mU+onfko24RA3P3TU4Khocb8jDigxcls8ucQkr0OuM75iwpUrn9XpI6o0VSKh0Tare8rkMF7j/tEkD1BOqTZq8U9ohAJp33dpumpKI1a5otXJEvX8HRnxvz1yY0zbtW3ELgcGStJ2M9GdQjB6icnY5nRu6+W834moGVdbTcIcsqfz4uq6kmoU1ZttILbR9hyZWi+nFvEIKPYwRh9zEYlf+AMB5HrRxzK+ILZkxH4eXh8EE05rmLLtniJpqLSPJcTRWBtwcfBVLRIgsEdD7WDSg3pRE6ErGGPMmhPJLjEo5/4LDQyi/VsRf3wxiu2y4XYmXL8nXpGDKTTlpvCMJojAVa353SwtSJ3jdqiuTXdlmAka8iCRCXhPP7XVG9MCyJjO+PWvw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Администратор</cp:lastModifiedBy>
  <cp:revision>4</cp:revision>
  <dcterms:created xsi:type="dcterms:W3CDTF">2022-01-16T10:17:00Z</dcterms:created>
  <dcterms:modified xsi:type="dcterms:W3CDTF">2022-03-15T11:06:00Z</dcterms:modified>
</cp:coreProperties>
</file>